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A7A2" w14:textId="77777777" w:rsidR="00167587" w:rsidRPr="00944A9E" w:rsidRDefault="00167587" w:rsidP="004C3B53">
      <w:pPr>
        <w:pStyle w:val="Heading1"/>
        <w:spacing w:before="0" w:line="240" w:lineRule="auto"/>
        <w:jc w:val="center"/>
        <w:rPr>
          <w:rFonts w:ascii="Open Sans" w:hAnsi="Open Sans" w:cs="Open Sans"/>
          <w:color w:val="auto"/>
          <w:sz w:val="40"/>
          <w:szCs w:val="40"/>
        </w:rPr>
      </w:pPr>
      <w:r w:rsidRPr="00944A9E">
        <w:rPr>
          <w:rFonts w:ascii="Open Sans" w:hAnsi="Open Sans" w:cs="Open Sans"/>
          <w:color w:val="auto"/>
          <w:sz w:val="40"/>
          <w:szCs w:val="40"/>
        </w:rPr>
        <w:t xml:space="preserve">Palm Elementary </w:t>
      </w:r>
    </w:p>
    <w:p w14:paraId="39B746D1" w14:textId="07851552" w:rsidR="003E3C04" w:rsidRPr="00944A9E" w:rsidRDefault="003E3C04" w:rsidP="004C3B53">
      <w:pPr>
        <w:pStyle w:val="Heading1"/>
        <w:spacing w:before="0" w:line="240" w:lineRule="auto"/>
        <w:jc w:val="center"/>
        <w:rPr>
          <w:rFonts w:ascii="Open Sans" w:hAnsi="Open Sans" w:cs="Open Sans"/>
          <w:color w:val="auto"/>
          <w:sz w:val="40"/>
          <w:szCs w:val="40"/>
        </w:rPr>
      </w:pPr>
      <w:r w:rsidRPr="00944A9E">
        <w:rPr>
          <w:rFonts w:ascii="Open Sans" w:hAnsi="Open Sans" w:cs="Open Sans"/>
          <w:color w:val="auto"/>
          <w:sz w:val="40"/>
          <w:szCs w:val="40"/>
        </w:rPr>
        <w:t>Campus Advisory Council</w:t>
      </w:r>
    </w:p>
    <w:p w14:paraId="47249CE9" w14:textId="66AAA725" w:rsidR="003E3C04" w:rsidRPr="00944A9E" w:rsidRDefault="00855531" w:rsidP="004C3B53">
      <w:pPr>
        <w:pStyle w:val="Heading2"/>
        <w:spacing w:line="240" w:lineRule="auto"/>
        <w:jc w:val="center"/>
        <w:rPr>
          <w:rFonts w:ascii="Open Sans" w:hAnsi="Open Sans" w:cs="Open Sans"/>
          <w:color w:val="auto"/>
          <w:sz w:val="40"/>
          <w:szCs w:val="40"/>
        </w:rPr>
      </w:pPr>
      <w:r>
        <w:rPr>
          <w:rFonts w:ascii="Open Sans" w:hAnsi="Open Sans" w:cs="Open Sans"/>
          <w:color w:val="auto"/>
          <w:sz w:val="40"/>
          <w:szCs w:val="40"/>
        </w:rPr>
        <w:t>November 27</w:t>
      </w:r>
      <w:r w:rsidR="003E3C04" w:rsidRPr="00944A9E">
        <w:rPr>
          <w:rFonts w:ascii="Open Sans" w:hAnsi="Open Sans" w:cs="Open Sans"/>
          <w:color w:val="auto"/>
          <w:sz w:val="40"/>
          <w:szCs w:val="40"/>
        </w:rPr>
        <w:t xml:space="preserve"> Agenda</w:t>
      </w:r>
    </w:p>
    <w:p w14:paraId="3CA04DA5" w14:textId="77777777" w:rsidR="00167587" w:rsidRPr="00944A9E" w:rsidRDefault="00167587" w:rsidP="00167587">
      <w:pPr>
        <w:rPr>
          <w:sz w:val="40"/>
          <w:szCs w:val="40"/>
        </w:rPr>
      </w:pPr>
    </w:p>
    <w:p w14:paraId="5BE05B2C" w14:textId="359C1226" w:rsidR="003E3C04" w:rsidRPr="00944A9E" w:rsidRDefault="003E3C04" w:rsidP="00944A9E">
      <w:pPr>
        <w:spacing w:after="0"/>
        <w:rPr>
          <w:rFonts w:ascii="Open Sans" w:hAnsi="Open Sans" w:cs="Open Sans"/>
          <w:sz w:val="20"/>
          <w:szCs w:val="20"/>
        </w:rPr>
      </w:pPr>
      <w:r w:rsidRPr="00944A9E">
        <w:rPr>
          <w:rFonts w:ascii="Open Sans" w:hAnsi="Open Sans" w:cs="Open Sans"/>
          <w:sz w:val="20"/>
          <w:szCs w:val="20"/>
        </w:rPr>
        <w:t>Date/Time</w:t>
      </w:r>
      <w:r w:rsidR="00855531">
        <w:rPr>
          <w:rFonts w:ascii="Open Sans" w:hAnsi="Open Sans" w:cs="Open Sans"/>
          <w:sz w:val="20"/>
          <w:szCs w:val="20"/>
        </w:rPr>
        <w:t>: November 27, 2023</w:t>
      </w:r>
    </w:p>
    <w:p w14:paraId="491684F2" w14:textId="300489E9" w:rsidR="003E3C04" w:rsidRPr="00944A9E" w:rsidRDefault="003E3C04" w:rsidP="00944A9E">
      <w:pPr>
        <w:spacing w:after="0"/>
        <w:rPr>
          <w:rFonts w:ascii="Open Sans" w:hAnsi="Open Sans" w:cs="Open Sans"/>
          <w:sz w:val="20"/>
          <w:szCs w:val="20"/>
        </w:rPr>
      </w:pPr>
      <w:r w:rsidRPr="00944A9E">
        <w:rPr>
          <w:rFonts w:ascii="Open Sans" w:hAnsi="Open Sans" w:cs="Open Sans"/>
          <w:sz w:val="20"/>
          <w:szCs w:val="20"/>
        </w:rPr>
        <w:t>Location:</w:t>
      </w:r>
      <w:r w:rsidR="00167587" w:rsidRPr="00944A9E">
        <w:rPr>
          <w:rFonts w:ascii="Open Sans" w:hAnsi="Open Sans" w:cs="Open Sans"/>
          <w:sz w:val="20"/>
          <w:szCs w:val="20"/>
        </w:rPr>
        <w:t xml:space="preserve"> Room 119</w:t>
      </w:r>
    </w:p>
    <w:p w14:paraId="7FF70935" w14:textId="52CDFF2E" w:rsidR="003E3C04" w:rsidRPr="00944A9E" w:rsidRDefault="003E3C04" w:rsidP="00944A9E">
      <w:pPr>
        <w:spacing w:after="0"/>
        <w:rPr>
          <w:rFonts w:ascii="Open Sans" w:hAnsi="Open Sans" w:cs="Open Sans"/>
          <w:sz w:val="20"/>
          <w:szCs w:val="20"/>
        </w:rPr>
      </w:pPr>
      <w:r w:rsidRPr="00944A9E">
        <w:rPr>
          <w:rFonts w:ascii="Open Sans" w:hAnsi="Open Sans" w:cs="Open Sans"/>
          <w:sz w:val="20"/>
          <w:szCs w:val="20"/>
        </w:rPr>
        <w:t>Meeting Type: (Regular)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3E3C04" w:rsidRPr="00944A9E" w14:paraId="1AC55559" w14:textId="77777777" w:rsidTr="00167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14:paraId="43293987" w14:textId="77777777" w:rsidR="003E3C04" w:rsidRPr="00944A9E" w:rsidRDefault="003E3C04" w:rsidP="00D314EF">
            <w:pPr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14:paraId="1F90D2E0" w14:textId="77777777" w:rsidR="003E3C04" w:rsidRPr="00944A9E" w:rsidRDefault="003E3C0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Action Items</w:t>
            </w:r>
          </w:p>
        </w:tc>
        <w:tc>
          <w:tcPr>
            <w:tcW w:w="1750" w:type="dxa"/>
            <w:shd w:val="clear" w:color="auto" w:fill="E7E6E6" w:themeFill="background2"/>
          </w:tcPr>
          <w:p w14:paraId="11F6A542" w14:textId="77777777" w:rsidR="003E3C04" w:rsidRPr="00944A9E" w:rsidRDefault="003E3C0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Presiding Co-Chair</w:t>
            </w:r>
          </w:p>
        </w:tc>
        <w:tc>
          <w:tcPr>
            <w:tcW w:w="2755" w:type="dxa"/>
            <w:shd w:val="clear" w:color="auto" w:fill="E7E6E6" w:themeFill="background2"/>
          </w:tcPr>
          <w:p w14:paraId="3E2E8C33" w14:textId="77777777" w:rsidR="003E3C04" w:rsidRPr="00944A9E" w:rsidRDefault="003E3C0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Presenter/Resource Person</w:t>
            </w:r>
          </w:p>
        </w:tc>
      </w:tr>
      <w:tr w:rsidR="003E3C04" w:rsidRPr="00944A9E" w14:paraId="6B91032A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1F68027D" w14:textId="4E61035A" w:rsidR="003E3C04" w:rsidRPr="00944A9E" w:rsidRDefault="003E3C04" w:rsidP="00D314EF">
            <w:pPr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</w:pP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Welcome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Call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to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Order</w:t>
            </w:r>
            <w:proofErr w:type="spellEnd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/</w:t>
            </w:r>
            <w:r w:rsidR="00944A9E" w:rsidRPr="00944A9E">
              <w:rPr>
                <w:sz w:val="20"/>
                <w:szCs w:val="20"/>
                <w:lang w:val="es-ES"/>
              </w:rPr>
              <w:t xml:space="preserve"> 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Bienvenida, llamada al orden</w:t>
            </w:r>
          </w:p>
        </w:tc>
        <w:tc>
          <w:tcPr>
            <w:tcW w:w="925" w:type="dxa"/>
          </w:tcPr>
          <w:p w14:paraId="74343000" w14:textId="77777777" w:rsidR="003E3C04" w:rsidRPr="00944A9E" w:rsidRDefault="003E3C04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</w:tcPr>
          <w:p w14:paraId="112271DB" w14:textId="4BB2FF43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Vasquez, Diana Bosquez</w:t>
            </w:r>
          </w:p>
        </w:tc>
        <w:tc>
          <w:tcPr>
            <w:tcW w:w="2755" w:type="dxa"/>
          </w:tcPr>
          <w:p w14:paraId="717689CA" w14:textId="0582F3DD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Vasquez, Diana Bosquez</w:t>
            </w:r>
          </w:p>
        </w:tc>
      </w:tr>
      <w:tr w:rsidR="000926F4" w:rsidRPr="00944A9E" w14:paraId="27E99750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6DD0A779" w14:textId="793D1081" w:rsidR="000926F4" w:rsidRPr="00944A9E" w:rsidRDefault="00944A9E" w:rsidP="00D314EF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</w:pPr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Time </w:t>
            </w: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to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Complete CAC </w:t>
            </w: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Applications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/</w:t>
            </w:r>
            <w:r w:rsidRPr="00944A9E">
              <w:rPr>
                <w:sz w:val="20"/>
                <w:szCs w:val="20"/>
                <w:lang w:val="es-ES"/>
              </w:rPr>
              <w:t xml:space="preserve"> </w:t>
            </w:r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Tiempo de cumplimentación de las solicitudes CAC</w:t>
            </w:r>
          </w:p>
        </w:tc>
        <w:tc>
          <w:tcPr>
            <w:tcW w:w="925" w:type="dxa"/>
          </w:tcPr>
          <w:p w14:paraId="78B5C451" w14:textId="210F696B" w:rsidR="000926F4" w:rsidRPr="00944A9E" w:rsidRDefault="000926F4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1750" w:type="dxa"/>
          </w:tcPr>
          <w:p w14:paraId="70393EE6" w14:textId="2A7BBC3C" w:rsidR="000926F4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</w:t>
            </w:r>
          </w:p>
        </w:tc>
        <w:tc>
          <w:tcPr>
            <w:tcW w:w="2755" w:type="dxa"/>
          </w:tcPr>
          <w:p w14:paraId="5F2EF7E9" w14:textId="5C45C5CD" w:rsidR="000926F4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Rhoda Coleman</w:t>
            </w:r>
          </w:p>
        </w:tc>
      </w:tr>
      <w:tr w:rsidR="003E3C04" w:rsidRPr="00944A9E" w14:paraId="215A23B8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0170B93C" w14:textId="2A8F1467" w:rsidR="003E3C04" w:rsidRPr="00944A9E" w:rsidRDefault="003E3C04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b w:val="0"/>
                <w:sz w:val="20"/>
                <w:szCs w:val="20"/>
              </w:rPr>
              <w:t>Citizens Communication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r w:rsidR="00944A9E" w:rsidRPr="00944A9E">
              <w:rPr>
                <w:sz w:val="20"/>
                <w:szCs w:val="20"/>
              </w:rPr>
              <w:t xml:space="preserve"> </w:t>
            </w:r>
            <w:proofErr w:type="spellStart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Comunicación</w:t>
            </w:r>
            <w:proofErr w:type="spellEnd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proofErr w:type="spellStart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ciudadana</w:t>
            </w:r>
            <w:proofErr w:type="spellEnd"/>
          </w:p>
        </w:tc>
        <w:tc>
          <w:tcPr>
            <w:tcW w:w="925" w:type="dxa"/>
          </w:tcPr>
          <w:p w14:paraId="5C7EDF14" w14:textId="0BD22A73" w:rsidR="003E3C04" w:rsidRPr="00944A9E" w:rsidRDefault="00167587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  <w:tc>
          <w:tcPr>
            <w:tcW w:w="1750" w:type="dxa"/>
          </w:tcPr>
          <w:p w14:paraId="0A40E986" w14:textId="4EC4D965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Diana Bosquez</w:t>
            </w:r>
          </w:p>
        </w:tc>
        <w:tc>
          <w:tcPr>
            <w:tcW w:w="2755" w:type="dxa"/>
          </w:tcPr>
          <w:p w14:paraId="774B5DCB" w14:textId="7C47033B" w:rsidR="003E3C04" w:rsidRPr="00944A9E" w:rsidRDefault="00167587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</w:t>
            </w:r>
          </w:p>
        </w:tc>
      </w:tr>
      <w:tr w:rsidR="003E3C04" w:rsidRPr="00944A9E" w14:paraId="27AC2902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1A18FDC6" w14:textId="675D591F" w:rsidR="003E3C04" w:rsidRPr="00944A9E" w:rsidRDefault="003E3C04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b w:val="0"/>
                <w:sz w:val="20"/>
                <w:szCs w:val="20"/>
              </w:rPr>
              <w:t>Approval of Minutes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/</w:t>
            </w:r>
            <w:r w:rsidR="00944A9E" w:rsidRPr="00944A9E">
              <w:rPr>
                <w:sz w:val="20"/>
                <w:szCs w:val="20"/>
              </w:rPr>
              <w:t xml:space="preserve"> </w:t>
            </w:r>
            <w:proofErr w:type="spellStart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>Aprobación</w:t>
            </w:r>
            <w:proofErr w:type="spellEnd"/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</w:rPr>
              <w:t xml:space="preserve"> del acta</w:t>
            </w:r>
          </w:p>
        </w:tc>
        <w:tc>
          <w:tcPr>
            <w:tcW w:w="925" w:type="dxa"/>
          </w:tcPr>
          <w:p w14:paraId="4BCC43AF" w14:textId="77777777" w:rsidR="003E3C04" w:rsidRPr="00944A9E" w:rsidRDefault="003E3C04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b/>
                <w:sz w:val="20"/>
                <w:szCs w:val="20"/>
              </w:rPr>
              <w:t>X</w:t>
            </w:r>
          </w:p>
        </w:tc>
        <w:tc>
          <w:tcPr>
            <w:tcW w:w="1750" w:type="dxa"/>
          </w:tcPr>
          <w:p w14:paraId="764D7799" w14:textId="669629BF" w:rsidR="003E3C04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</w:t>
            </w:r>
          </w:p>
        </w:tc>
        <w:tc>
          <w:tcPr>
            <w:tcW w:w="2755" w:type="dxa"/>
          </w:tcPr>
          <w:p w14:paraId="14F21F6C" w14:textId="595F99F0" w:rsidR="003E3C04" w:rsidRPr="00944A9E" w:rsidRDefault="000926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Diana Bosquez</w:t>
            </w:r>
          </w:p>
        </w:tc>
      </w:tr>
      <w:tr w:rsidR="00F53132" w:rsidRPr="00944A9E" w14:paraId="45731B87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3F53BCAE" w14:textId="52957CA8" w:rsidR="00F53132" w:rsidRPr="00944A9E" w:rsidRDefault="00F53132" w:rsidP="00F53132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</w:pP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Review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of</w:t>
            </w:r>
            <w:proofErr w:type="spellEnd"/>
            <w:r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hyperlink r:id="rId8" w:history="1">
              <w:r w:rsidRPr="00944A9E">
                <w:rPr>
                  <w:rStyle w:val="Hyperlink"/>
                  <w:rFonts w:ascii="Open Sans" w:hAnsi="Open Sans" w:cs="Open Sans"/>
                  <w:b w:val="0"/>
                  <w:bCs w:val="0"/>
                  <w:sz w:val="20"/>
                  <w:szCs w:val="20"/>
                  <w:lang w:val="es-ES"/>
                </w:rPr>
                <w:t xml:space="preserve">Campus </w:t>
              </w:r>
              <w:proofErr w:type="spellStart"/>
              <w:r w:rsidRPr="00944A9E">
                <w:rPr>
                  <w:rStyle w:val="Hyperlink"/>
                  <w:rFonts w:ascii="Open Sans" w:hAnsi="Open Sans" w:cs="Open Sans"/>
                  <w:b w:val="0"/>
                  <w:bCs w:val="0"/>
                  <w:sz w:val="20"/>
                  <w:szCs w:val="20"/>
                  <w:lang w:val="es-ES"/>
                </w:rPr>
                <w:t>Improvement</w:t>
              </w:r>
              <w:proofErr w:type="spellEnd"/>
              <w:r w:rsidRPr="00944A9E">
                <w:rPr>
                  <w:rStyle w:val="Hyperlink"/>
                  <w:rFonts w:ascii="Open Sans" w:hAnsi="Open Sans" w:cs="Open Sans"/>
                  <w:b w:val="0"/>
                  <w:bCs w:val="0"/>
                  <w:sz w:val="20"/>
                  <w:szCs w:val="20"/>
                  <w:lang w:val="es-ES"/>
                </w:rPr>
                <w:t xml:space="preserve"> Plan</w:t>
              </w:r>
            </w:hyperlink>
            <w:r w:rsidR="00944A9E"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/</w:t>
            </w:r>
            <w:r w:rsidR="00944A9E" w:rsidRPr="00944A9E">
              <w:rPr>
                <w:sz w:val="20"/>
                <w:szCs w:val="20"/>
                <w:lang w:val="es-ES"/>
              </w:rPr>
              <w:t xml:space="preserve"> </w:t>
            </w:r>
            <w:r w:rsidR="00944A9E" w:rsidRPr="00944A9E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Revisión del Plan de Mejora del Campus</w:t>
            </w:r>
          </w:p>
        </w:tc>
        <w:tc>
          <w:tcPr>
            <w:tcW w:w="925" w:type="dxa"/>
          </w:tcPr>
          <w:p w14:paraId="0A7A2559" w14:textId="77777777" w:rsidR="00F53132" w:rsidRPr="00944A9E" w:rsidRDefault="00F53132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</w:tcPr>
          <w:p w14:paraId="0AF77B69" w14:textId="0E5CCAD2" w:rsidR="00F53132" w:rsidRPr="00944A9E" w:rsidRDefault="00944A9E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TA Vasquez</w:t>
            </w:r>
          </w:p>
        </w:tc>
        <w:tc>
          <w:tcPr>
            <w:tcW w:w="2755" w:type="dxa"/>
          </w:tcPr>
          <w:p w14:paraId="534627D6" w14:textId="495A0A24" w:rsidR="00F53132" w:rsidRPr="00944A9E" w:rsidRDefault="000926F4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Rhoda Coleman</w:t>
            </w:r>
          </w:p>
        </w:tc>
      </w:tr>
      <w:tr w:rsidR="00855531" w:rsidRPr="004C3B53" w14:paraId="69BBCDBF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1ECE9D20" w14:textId="77777777" w:rsidR="00855531" w:rsidRDefault="00855531" w:rsidP="00F53132">
            <w:pPr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Upcoming</w:t>
            </w:r>
            <w:proofErr w:type="spellEnd"/>
            <w:r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Assessments</w:t>
            </w:r>
            <w:proofErr w:type="spellEnd"/>
          </w:p>
          <w:p w14:paraId="5DA5479E" w14:textId="77777777" w:rsidR="00855531" w:rsidRPr="00855531" w:rsidRDefault="00855531" w:rsidP="00F53132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</w:pPr>
            <w:proofErr w:type="spellStart"/>
            <w:r w:rsidRPr="00855531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Map</w:t>
            </w:r>
            <w:proofErr w:type="spellEnd"/>
            <w:r w:rsidRPr="00855531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5531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Growth</w:t>
            </w:r>
            <w:proofErr w:type="spellEnd"/>
          </w:p>
          <w:p w14:paraId="486D6155" w14:textId="77777777" w:rsidR="004C3B53" w:rsidRDefault="00855531" w:rsidP="00855531">
            <w:pPr>
              <w:spacing w:after="160" w:line="259" w:lineRule="auto"/>
            </w:pPr>
            <w:r w:rsidRPr="00855531">
              <w:rPr>
                <w:b w:val="0"/>
                <w:bCs w:val="0"/>
              </w:rPr>
              <w:t>STAAR Interim Assessments</w:t>
            </w:r>
            <w:r w:rsidR="004C3B53">
              <w:rPr>
                <w:b w:val="0"/>
                <w:bCs w:val="0"/>
              </w:rPr>
              <w:t>/</w:t>
            </w:r>
          </w:p>
          <w:p w14:paraId="038D7E9F" w14:textId="77777777" w:rsidR="004C3B53" w:rsidRPr="004C3B53" w:rsidRDefault="004C3B53" w:rsidP="004C3B53">
            <w:pPr>
              <w:spacing w:after="0"/>
              <w:rPr>
                <w:lang w:val="es-ES"/>
              </w:rPr>
            </w:pPr>
            <w:r w:rsidRPr="004C3B53">
              <w:rPr>
                <w:lang w:val="es-ES"/>
              </w:rPr>
              <w:t>Próximas evaluaciones</w:t>
            </w:r>
          </w:p>
          <w:p w14:paraId="663F54CE" w14:textId="77777777" w:rsidR="004C3B53" w:rsidRPr="004C3B53" w:rsidRDefault="004C3B53" w:rsidP="004C3B53">
            <w:pPr>
              <w:spacing w:after="0"/>
              <w:rPr>
                <w:lang w:val="es-ES"/>
              </w:rPr>
            </w:pPr>
            <w:r w:rsidRPr="004C3B53">
              <w:rPr>
                <w:lang w:val="es-ES"/>
              </w:rPr>
              <w:t>Mapa de crecimiento</w:t>
            </w:r>
          </w:p>
          <w:p w14:paraId="0DEDCE66" w14:textId="2CD901BA" w:rsidR="00855531" w:rsidRPr="004C3B53" w:rsidRDefault="004C3B53" w:rsidP="004C3B53">
            <w:pPr>
              <w:spacing w:line="259" w:lineRule="auto"/>
              <w:rPr>
                <w:rFonts w:ascii="Roboto" w:hAnsi="Roboto"/>
                <w:b w:val="0"/>
                <w:bCs w:val="0"/>
                <w:color w:val="1A0DAB"/>
                <w:u w:val="single"/>
                <w:shd w:val="clear" w:color="auto" w:fill="FFFFFF"/>
                <w:lang w:val="es-ES"/>
              </w:rPr>
            </w:pPr>
            <w:r w:rsidRPr="004C3B53">
              <w:rPr>
                <w:lang w:val="es-ES"/>
              </w:rPr>
              <w:t>Evaluaciones intermedias STAAR</w:t>
            </w:r>
            <w:r w:rsidRPr="004C3B53">
              <w:rPr>
                <w:b w:val="0"/>
                <w:bCs w:val="0"/>
                <w:lang w:val="es-ES"/>
              </w:rPr>
              <w:t xml:space="preserve"> </w:t>
            </w:r>
            <w:hyperlink r:id="rId9" w:history="1"/>
          </w:p>
        </w:tc>
        <w:tc>
          <w:tcPr>
            <w:tcW w:w="925" w:type="dxa"/>
          </w:tcPr>
          <w:p w14:paraId="7713DA78" w14:textId="77777777" w:rsidR="00855531" w:rsidRPr="004C3B53" w:rsidRDefault="00855531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</w:tcPr>
          <w:p w14:paraId="4FB12F5E" w14:textId="77777777" w:rsidR="00855531" w:rsidRPr="004C3B53" w:rsidRDefault="00855531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2755" w:type="dxa"/>
          </w:tcPr>
          <w:p w14:paraId="5B731A10" w14:textId="77777777" w:rsidR="00855531" w:rsidRPr="004C3B53" w:rsidRDefault="00855531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855531" w:rsidRPr="004C3B53" w14:paraId="571306EC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4E7A43D3" w14:textId="13784D7C" w:rsidR="00855531" w:rsidRPr="004C3B53" w:rsidRDefault="00855531" w:rsidP="00F53132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</w:pPr>
            <w:r w:rsidRPr="004C3B53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Human </w:t>
            </w:r>
            <w:proofErr w:type="spellStart"/>
            <w:r w:rsidRPr="004C3B53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Sexuality</w:t>
            </w:r>
            <w:proofErr w:type="spellEnd"/>
            <w:r w:rsidRPr="004C3B53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4C3B53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Responsibility</w:t>
            </w:r>
            <w:proofErr w:type="spellEnd"/>
            <w:r w:rsidRPr="004C3B53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3B53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Lessons</w:t>
            </w:r>
            <w:proofErr w:type="spellEnd"/>
            <w:r w:rsidR="004C3B53" w:rsidRPr="004C3B53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/</w:t>
            </w:r>
            <w:r w:rsidR="004C3B53" w:rsidRPr="004C3B53">
              <w:rPr>
                <w:lang w:val="es-ES"/>
              </w:rPr>
              <w:t xml:space="preserve"> </w:t>
            </w:r>
            <w:r w:rsidR="004C3B53" w:rsidRPr="004C3B53">
              <w:rPr>
                <w:rFonts w:ascii="Open Sans" w:hAnsi="Open Sans" w:cs="Open Sans"/>
                <w:b w:val="0"/>
                <w:bCs w:val="0"/>
                <w:sz w:val="20"/>
                <w:szCs w:val="20"/>
                <w:lang w:val="es-ES"/>
              </w:rPr>
              <w:t>Lecciones sobre sexualidad humana y responsabilidad</w:t>
            </w:r>
          </w:p>
        </w:tc>
        <w:tc>
          <w:tcPr>
            <w:tcW w:w="925" w:type="dxa"/>
          </w:tcPr>
          <w:p w14:paraId="4388D496" w14:textId="77777777" w:rsidR="00855531" w:rsidRPr="004C3B53" w:rsidRDefault="00855531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</w:tcPr>
          <w:p w14:paraId="73505DA6" w14:textId="77777777" w:rsidR="00855531" w:rsidRPr="004C3B53" w:rsidRDefault="00855531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2755" w:type="dxa"/>
          </w:tcPr>
          <w:p w14:paraId="6D259D5E" w14:textId="77777777" w:rsidR="00855531" w:rsidRPr="004C3B53" w:rsidRDefault="00855531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F53132" w:rsidRPr="00944A9E" w14:paraId="1D98E73B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76F30898" w14:textId="7479D797" w:rsidR="00F53132" w:rsidRPr="00944A9E" w:rsidRDefault="00F53132" w:rsidP="00F53132">
            <w:pPr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</w:pPr>
            <w:proofErr w:type="spellStart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Other</w:t>
            </w:r>
            <w:proofErr w:type="spellEnd"/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 xml:space="preserve"> CAC Business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/</w:t>
            </w:r>
            <w:r w:rsidR="00944A9E" w:rsidRPr="00944A9E">
              <w:rPr>
                <w:sz w:val="20"/>
                <w:szCs w:val="20"/>
                <w:lang w:val="es-ES"/>
              </w:rPr>
              <w:t xml:space="preserve"> </w:t>
            </w:r>
            <w:r w:rsidR="00944A9E"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Otros asuntos del CAC</w:t>
            </w:r>
            <w:r w:rsidRPr="00944A9E">
              <w:rPr>
                <w:rFonts w:ascii="Open Sans" w:hAnsi="Open Sans" w:cs="Open Sans"/>
                <w:b w:val="0"/>
                <w:sz w:val="20"/>
                <w:szCs w:val="20"/>
                <w:lang w:val="es-ES"/>
              </w:rPr>
              <w:t>:</w:t>
            </w:r>
          </w:p>
          <w:p w14:paraId="649D944C" w14:textId="00C1C795" w:rsidR="00F53132" w:rsidRPr="00944A9E" w:rsidRDefault="000926F4" w:rsidP="00F53132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PTA </w:t>
            </w:r>
            <w:proofErr w:type="spellStart"/>
            <w:r w:rsidRPr="00944A9E">
              <w:rPr>
                <w:rFonts w:ascii="Open Sans" w:hAnsi="Open Sans" w:cs="Open Sans"/>
                <w:sz w:val="20"/>
                <w:szCs w:val="20"/>
                <w:lang w:val="es-ES"/>
              </w:rPr>
              <w:t>Updates</w:t>
            </w:r>
            <w:proofErr w:type="spellEnd"/>
            <w:r w:rsidR="00944A9E" w:rsidRPr="00944A9E">
              <w:rPr>
                <w:rFonts w:ascii="Open Sans" w:hAnsi="Open Sans" w:cs="Open Sans"/>
                <w:sz w:val="20"/>
                <w:szCs w:val="20"/>
                <w:lang w:val="es-ES"/>
              </w:rPr>
              <w:t>/ Actualizaciones de la APA</w:t>
            </w:r>
          </w:p>
          <w:p w14:paraId="0C4F02CD" w14:textId="6B04CE39" w:rsidR="00F53132" w:rsidRPr="004C3B53" w:rsidRDefault="000926F4" w:rsidP="00F53132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PSS Updates-November Calendar</w:t>
            </w:r>
            <w:r w:rsidR="00944A9E" w:rsidRPr="00944A9E">
              <w:rPr>
                <w:rFonts w:ascii="Open Sans" w:hAnsi="Open Sans" w:cs="Open Sans"/>
                <w:sz w:val="20"/>
                <w:szCs w:val="20"/>
              </w:rPr>
              <w:t>/</w:t>
            </w:r>
            <w:r w:rsidR="00944A9E" w:rsidRPr="00944A9E">
              <w:rPr>
                <w:sz w:val="20"/>
                <w:szCs w:val="20"/>
              </w:rPr>
              <w:t xml:space="preserve"> </w:t>
            </w:r>
            <w:r w:rsidR="00944A9E" w:rsidRPr="00944A9E">
              <w:rPr>
                <w:rFonts w:ascii="Open Sans" w:hAnsi="Open Sans" w:cs="Open Sans"/>
                <w:sz w:val="20"/>
                <w:szCs w:val="20"/>
              </w:rPr>
              <w:t>PSS Updates-Noviembre Calendario</w:t>
            </w:r>
          </w:p>
        </w:tc>
        <w:tc>
          <w:tcPr>
            <w:tcW w:w="925" w:type="dxa"/>
          </w:tcPr>
          <w:p w14:paraId="4E2B281F" w14:textId="77777777" w:rsidR="00F53132" w:rsidRPr="00944A9E" w:rsidRDefault="00F53132" w:rsidP="0009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8AF0932" w14:textId="66604A50" w:rsidR="00F53132" w:rsidRPr="00944A9E" w:rsidRDefault="00944A9E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Diana Bosquez</w:t>
            </w:r>
          </w:p>
        </w:tc>
        <w:tc>
          <w:tcPr>
            <w:tcW w:w="2755" w:type="dxa"/>
          </w:tcPr>
          <w:p w14:paraId="264DF010" w14:textId="77777777" w:rsidR="00F53132" w:rsidRPr="00944A9E" w:rsidRDefault="000926F4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Nicolle Gamez</w:t>
            </w:r>
          </w:p>
          <w:p w14:paraId="1E00BE80" w14:textId="15F3B42D" w:rsidR="000926F4" w:rsidRPr="00944A9E" w:rsidRDefault="000926F4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sz w:val="20"/>
                <w:szCs w:val="20"/>
              </w:rPr>
              <w:t>Sonia Hernandez</w:t>
            </w:r>
          </w:p>
        </w:tc>
      </w:tr>
      <w:tr w:rsidR="00F53132" w:rsidRPr="00944A9E" w14:paraId="6033B262" w14:textId="77777777" w:rsidTr="00167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0DEB74CA" w14:textId="77777777" w:rsidR="00F53132" w:rsidRPr="00944A9E" w:rsidRDefault="00F53132" w:rsidP="00F53132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944A9E">
              <w:rPr>
                <w:rFonts w:ascii="Open Sans" w:hAnsi="Open Sans" w:cs="Open Sans"/>
                <w:b w:val="0"/>
                <w:sz w:val="20"/>
                <w:szCs w:val="20"/>
              </w:rPr>
              <w:t>Adjourn</w:t>
            </w:r>
          </w:p>
        </w:tc>
        <w:tc>
          <w:tcPr>
            <w:tcW w:w="925" w:type="dxa"/>
          </w:tcPr>
          <w:p w14:paraId="1CEC1F42" w14:textId="77777777" w:rsidR="00F53132" w:rsidRPr="00944A9E" w:rsidRDefault="00F53132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977F175" w14:textId="77777777" w:rsidR="00F53132" w:rsidRPr="00944A9E" w:rsidRDefault="00F53132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5" w:type="dxa"/>
          </w:tcPr>
          <w:p w14:paraId="7976DE1B" w14:textId="77777777" w:rsidR="00F53132" w:rsidRPr="00944A9E" w:rsidRDefault="00F53132" w:rsidP="00F5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A4F4E1E" w14:textId="77777777" w:rsidR="003E3C04" w:rsidRPr="00A964A0" w:rsidRDefault="003E3C04" w:rsidP="003E3C04">
      <w:pPr>
        <w:spacing w:before="360" w:after="120"/>
        <w:rPr>
          <w:rFonts w:ascii="Tw Cen MT" w:hAnsi="Tw Cen MT"/>
          <w:sz w:val="20"/>
          <w:szCs w:val="20"/>
          <w:lang w:val="es-ES"/>
        </w:rPr>
      </w:pPr>
      <w:r w:rsidRPr="00944A9E">
        <w:rPr>
          <w:rFonts w:ascii="Tw Cen MT" w:hAnsi="Tw Cen MT"/>
          <w:sz w:val="20"/>
          <w:szCs w:val="20"/>
        </w:rPr>
        <w:t xml:space="preserve">Action items indicate there is an expected action to be taken. However, members may make motions at any time during the meeting.  </w:t>
      </w:r>
      <w:hyperlink r:id="rId10" w:history="1">
        <w:r w:rsidRPr="00A964A0">
          <w:rPr>
            <w:rStyle w:val="Hyperlink"/>
            <w:rFonts w:ascii="Tw Cen MT" w:hAnsi="Tw Cen MT"/>
            <w:sz w:val="20"/>
            <w:szCs w:val="20"/>
            <w:lang w:val="es-ES"/>
          </w:rPr>
          <w:t xml:space="preserve">CAC </w:t>
        </w:r>
        <w:proofErr w:type="spellStart"/>
        <w:r w:rsidRPr="00A964A0">
          <w:rPr>
            <w:rStyle w:val="Hyperlink"/>
            <w:rFonts w:ascii="Tw Cen MT" w:hAnsi="Tw Cen MT"/>
            <w:sz w:val="20"/>
            <w:szCs w:val="20"/>
            <w:lang w:val="es-ES"/>
          </w:rPr>
          <w:t>Resources</w:t>
        </w:r>
        <w:proofErr w:type="spellEnd"/>
      </w:hyperlink>
      <w:r w:rsidRPr="00A964A0">
        <w:rPr>
          <w:rFonts w:ascii="Tw Cen MT" w:hAnsi="Tw Cen MT"/>
          <w:sz w:val="20"/>
          <w:szCs w:val="20"/>
          <w:lang w:val="es-ES"/>
        </w:rPr>
        <w:t xml:space="preserve"> </w:t>
      </w:r>
    </w:p>
    <w:p w14:paraId="07389EAD" w14:textId="7F69BC5C" w:rsidR="0011159B" w:rsidRDefault="00A964A0">
      <w:pPr>
        <w:rPr>
          <w:rFonts w:ascii="Roboto" w:hAnsi="Roboto"/>
          <w:color w:val="505060"/>
          <w:sz w:val="21"/>
          <w:szCs w:val="21"/>
          <w:shd w:val="clear" w:color="auto" w:fill="FFFFFF"/>
          <w:lang w:val="es-ES"/>
        </w:rPr>
      </w:pPr>
      <w:hyperlink r:id="rId11" w:history="1">
        <w:r w:rsidR="0052407C" w:rsidRPr="00A964A0">
          <w:rPr>
            <w:rStyle w:val="Hyperlink"/>
            <w:rFonts w:ascii="Roboto" w:hAnsi="Roboto"/>
            <w:sz w:val="21"/>
            <w:szCs w:val="21"/>
            <w:shd w:val="clear" w:color="auto" w:fill="FFFFFF"/>
            <w:lang w:val="es-ES"/>
          </w:rPr>
          <w:t>El programa de educación de Sexualidad Humana y Responsabilidad (HSR) del distrito</w:t>
        </w:r>
      </w:hyperlink>
    </w:p>
    <w:p w14:paraId="5CE268C8" w14:textId="77777777" w:rsidR="007B571C" w:rsidRDefault="007B571C">
      <w:pPr>
        <w:rPr>
          <w:rFonts w:ascii="Roboto" w:hAnsi="Roboto"/>
          <w:color w:val="505060"/>
          <w:sz w:val="21"/>
          <w:szCs w:val="21"/>
          <w:shd w:val="clear" w:color="auto" w:fill="FFFFFF"/>
          <w:lang w:val="es-ES"/>
        </w:rPr>
      </w:pPr>
    </w:p>
    <w:p w14:paraId="01320E24" w14:textId="15C41EA1" w:rsidR="007B571C" w:rsidRPr="00A964A0" w:rsidRDefault="00D056EE">
      <w:pPr>
        <w:rPr>
          <w:lang w:val="es-ES"/>
        </w:rPr>
      </w:pPr>
      <w:hyperlink r:id="rId12" w:history="1">
        <w:r w:rsidR="007B571C" w:rsidRPr="00D056E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 xml:space="preserve">Normas Nacionales de </w:t>
        </w:r>
        <w:proofErr w:type="spellStart"/>
        <w:r w:rsidR="007B571C" w:rsidRPr="00D056E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Educación</w:t>
        </w:r>
        <w:proofErr w:type="spellEnd"/>
        <w:r w:rsidR="007B571C" w:rsidRPr="00D056E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 xml:space="preserve"> Sexual </w:t>
        </w:r>
      </w:hyperlink>
    </w:p>
    <w:sectPr w:rsidR="007B571C" w:rsidRPr="00A9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68027">
    <w:abstractNumId w:val="0"/>
  </w:num>
  <w:num w:numId="2" w16cid:durableId="32756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04"/>
    <w:rsid w:val="000926F4"/>
    <w:rsid w:val="0011159B"/>
    <w:rsid w:val="00167587"/>
    <w:rsid w:val="003A3D5F"/>
    <w:rsid w:val="003E3C04"/>
    <w:rsid w:val="00402501"/>
    <w:rsid w:val="004C3B53"/>
    <w:rsid w:val="0052407C"/>
    <w:rsid w:val="007B571C"/>
    <w:rsid w:val="00855531"/>
    <w:rsid w:val="00944A9E"/>
    <w:rsid w:val="00A964A0"/>
    <w:rsid w:val="00D056EE"/>
    <w:rsid w:val="00D93689"/>
    <w:rsid w:val="00ED5D49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4451"/>
  <w15:chartTrackingRefBased/>
  <w15:docId w15:val="{452D1AFD-66EB-493D-A73E-5BF4C67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4"/>
  </w:style>
  <w:style w:type="paragraph" w:styleId="Heading1">
    <w:name w:val="heading 1"/>
    <w:basedOn w:val="Normal"/>
    <w:next w:val="Normal"/>
    <w:link w:val="Heading1Char"/>
    <w:uiPriority w:val="9"/>
    <w:qFormat/>
    <w:rsid w:val="003E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5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3E3C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E3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C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1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F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5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hlkBSB345OnkqeA8zo5kduze8Z92fvV/view?usp=shar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dvocatesforyouth.org/wp-content/uploads/2020/03/NSES-2020-we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El%20programa%20de%20educaci&#243;n%20de%20Sexualidad%20Humana%20y%20Responsabilidad%20(HSR)%20del%20distrit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ustinisd.org/advisory-bodies/cac/resour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.texas.gov/student-assessment/testing/staar/staar-interim-assess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9842C70C8B04D989A8BACD911D6E5" ma:contentTypeVersion="16" ma:contentTypeDescription="Create a new document." ma:contentTypeScope="" ma:versionID="ec36d3ada0cbf829776996467cfd2432">
  <xsd:schema xmlns:xsd="http://www.w3.org/2001/XMLSchema" xmlns:xs="http://www.w3.org/2001/XMLSchema" xmlns:p="http://schemas.microsoft.com/office/2006/metadata/properties" xmlns:ns3="f23cf715-c520-482d-8f48-7eb23e77199d" xmlns:ns4="e8e657ab-9260-41b3-a99c-cf5669adfcf3" targetNamespace="http://schemas.microsoft.com/office/2006/metadata/properties" ma:root="true" ma:fieldsID="f7521a9a450b3bfb4f510021ef34957c" ns3:_="" ns4:_="">
    <xsd:import namespace="f23cf715-c520-482d-8f48-7eb23e77199d"/>
    <xsd:import namespace="e8e657ab-9260-41b3-a99c-cf5669adfc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cf715-c520-482d-8f48-7eb23e771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657ab-9260-41b3-a99c-cf5669adf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e657ab-9260-41b3-a99c-cf5669adfcf3" xsi:nil="true"/>
  </documentManagement>
</p:properties>
</file>

<file path=customXml/itemProps1.xml><?xml version="1.0" encoding="utf-8"?>
<ds:datastoreItem xmlns:ds="http://schemas.openxmlformats.org/officeDocument/2006/customXml" ds:itemID="{5BB570A0-329A-45B1-925C-98967FB6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f715-c520-482d-8f48-7eb23e77199d"/>
    <ds:schemaRef ds:uri="e8e657ab-9260-41b3-a99c-cf5669adf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79B57-319C-4A97-BAC8-46C6F4D91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33D7A-CC0E-42DA-96CB-C98CD58D6F99}">
  <ds:schemaRefs>
    <ds:schemaRef ds:uri="http://schemas.microsoft.com/office/2006/metadata/properties"/>
    <ds:schemaRef ds:uri="http://schemas.microsoft.com/office/infopath/2007/PartnerControls"/>
    <ds:schemaRef ds:uri="e8e657ab-9260-41b3-a99c-cf5669adfc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Rhoda Coleman</cp:lastModifiedBy>
  <cp:revision>6</cp:revision>
  <cp:lastPrinted>2023-11-27T22:04:00Z</cp:lastPrinted>
  <dcterms:created xsi:type="dcterms:W3CDTF">2023-11-27T23:29:00Z</dcterms:created>
  <dcterms:modified xsi:type="dcterms:W3CDTF">2023-11-28T00:48:00Z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0x010100F6E9842C70C8B04D989A8BACD911D6E5</vt:lpwstr>
  </property>
</Properties>
</file>